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rPr>
          <w:b/>
          <w:sz w:val="32"/>
        </w:rPr>
        <w:t>財　産　目　録</w:t>
      </w:r>
    </w:p>
    <w:p>
      <w:pPr>
        <w:spacing w:before="0" w:after="160"/>
      </w:pPr>
      <w:r>
        <w:rPr>
          <w:b w:val="0"/>
          <w:sz w:val="20"/>
        </w:rPr>
        <w:t xml:space="preserve">被相続人　相続 太郎　　最後の住所　東京都港区○○1丁目2番3号　　死亡日　令和8年6月20日　　作成日　令和　　年　　月　　日　　作成者　　　　　　　　　</w:t>
      </w:r>
    </w:p>
    <w:p>
      <w:pPr>
        <w:spacing w:before="160" w:after="60"/>
      </w:pPr>
      <w:r>
        <w:rPr>
          <w:rFonts w:ascii="游ゴシック" w:hAnsi="游ゴシック" w:eastAsia="游ゴシック"/>
          <w:b/>
          <w:sz w:val="22"/>
        </w:rPr>
        <w:t>1　土地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c>
          <w:tcPr>
            <w:tcW w:type="dxa" w:w="680"/>
            <w:shd w:val="clear" w:color="auto" w:fill="EFEAE0"/>
          </w:tcPr>
          <w:p>
            <w:r/>
            <w:r>
              <w:rPr>
                <w:b/>
                <w:sz w:val="19"/>
              </w:rPr>
              <w:t>番号</w:t>
            </w:r>
          </w:p>
        </w:tc>
        <w:tc>
          <w:tcPr>
            <w:tcW w:type="dxa" w:w="3118"/>
            <w:shd w:val="clear" w:color="auto" w:fill="EFEAE0"/>
          </w:tcPr>
          <w:p>
            <w:r/>
            <w:r>
              <w:rPr>
                <w:b/>
                <w:sz w:val="19"/>
              </w:rPr>
              <w:t>所在</w:t>
            </w:r>
          </w:p>
        </w:tc>
        <w:tc>
          <w:tcPr>
            <w:tcW w:type="dxa" w:w="1020"/>
            <w:shd w:val="clear" w:color="auto" w:fill="EFEAE0"/>
          </w:tcPr>
          <w:p>
            <w:r/>
            <w:r>
              <w:rPr>
                <w:b/>
                <w:sz w:val="19"/>
              </w:rPr>
              <w:t>地番</w:t>
            </w:r>
          </w:p>
        </w:tc>
        <w:tc>
          <w:tcPr>
            <w:tcW w:type="dxa" w:w="1020"/>
            <w:shd w:val="clear" w:color="auto" w:fill="EFEAE0"/>
          </w:tcPr>
          <w:p>
            <w:r/>
            <w:r>
              <w:rPr>
                <w:b/>
                <w:sz w:val="19"/>
              </w:rPr>
              <w:t>地目</w:t>
            </w:r>
          </w:p>
        </w:tc>
        <w:tc>
          <w:tcPr>
            <w:tcW w:type="dxa" w:w="1247"/>
            <w:shd w:val="clear" w:color="auto" w:fill="EFEAE0"/>
          </w:tcPr>
          <w:p>
            <w:r/>
            <w:r>
              <w:rPr>
                <w:b/>
                <w:sz w:val="19"/>
              </w:rPr>
              <w:t>地積（㎡）</w:t>
            </w:r>
          </w:p>
        </w:tc>
        <w:tc>
          <w:tcPr>
            <w:tcW w:type="dxa" w:w="1701"/>
            <w:shd w:val="clear" w:color="auto" w:fill="EFEAE0"/>
          </w:tcPr>
          <w:p>
            <w:r/>
            <w:r>
              <w:rPr>
                <w:b/>
                <w:sz w:val="19"/>
              </w:rPr>
              <w:t>評価額（円）</w:t>
            </w:r>
          </w:p>
        </w:tc>
        <w:tc>
          <w:tcPr>
            <w:tcW w:type="dxa" w:w="2835"/>
            <w:shd w:val="clear" w:color="auto" w:fill="EFEAE0"/>
          </w:tcPr>
          <w:p>
            <w:r/>
            <w:r>
              <w:rPr>
                <w:b/>
                <w:sz w:val="19"/>
              </w:rPr>
              <w:t>確認した書類</w:t>
            </w:r>
          </w:p>
        </w:tc>
        <w:tc>
          <w:tcPr>
            <w:tcW w:type="dxa" w:w="2948"/>
            <w:shd w:val="clear" w:color="auto" w:fill="EFEAE0"/>
          </w:tcPr>
          <w:p>
            <w:r/>
            <w:r>
              <w:rPr>
                <w:b/>
                <w:sz w:val="19"/>
              </w:rPr>
              <w:t>取得する人・備考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東京都港区○○一丁目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23番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宅地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123.45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36,000,000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登記事項証明書・路線価図</w:t>
            </w:r>
          </w:p>
        </w:tc>
        <w:tc>
          <w:tcPr>
            <w:tcW w:type="dxa" w:w="2948"/>
          </w:tcPr>
          <w:p>
            <w:r/>
            <w:r>
              <w:rPr>
                <w:sz w:val="19"/>
              </w:rPr>
              <w:t>相続 花子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游ゴシック" w:hAnsi="游ゴシック" w:eastAsia="游ゴシック"/>
          <w:b/>
          <w:sz w:val="22"/>
        </w:rPr>
        <w:t>2　建物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680"/>
            <w:shd w:val="clear" w:color="auto" w:fill="EFEAE0"/>
          </w:tcPr>
          <w:p>
            <w:r/>
            <w:r>
              <w:rPr>
                <w:b/>
                <w:sz w:val="19"/>
              </w:rPr>
              <w:t>番号</w:t>
            </w:r>
          </w:p>
        </w:tc>
        <w:tc>
          <w:tcPr>
            <w:tcW w:type="dxa" w:w="2721"/>
            <w:shd w:val="clear" w:color="auto" w:fill="EFEAE0"/>
          </w:tcPr>
          <w:p>
            <w:r/>
            <w:r>
              <w:rPr>
                <w:b/>
                <w:sz w:val="19"/>
              </w:rPr>
              <w:t>所在</w:t>
            </w:r>
          </w:p>
        </w:tc>
        <w:tc>
          <w:tcPr>
            <w:tcW w:type="dxa" w:w="1020"/>
            <w:shd w:val="clear" w:color="auto" w:fill="EFEAE0"/>
          </w:tcPr>
          <w:p>
            <w:r/>
            <w:r>
              <w:rPr>
                <w:b/>
                <w:sz w:val="19"/>
              </w:rPr>
              <w:t>家屋番号</w:t>
            </w:r>
          </w:p>
        </w:tc>
        <w:tc>
          <w:tcPr>
            <w:tcW w:type="dxa" w:w="907"/>
            <w:shd w:val="clear" w:color="auto" w:fill="EFEAE0"/>
          </w:tcPr>
          <w:p>
            <w:r/>
            <w:r>
              <w:rPr>
                <w:b/>
                <w:sz w:val="19"/>
              </w:rPr>
              <w:t>種類</w:t>
            </w:r>
          </w:p>
        </w:tc>
        <w:tc>
          <w:tcPr>
            <w:tcW w:type="dxa" w:w="1814"/>
            <w:shd w:val="clear" w:color="auto" w:fill="EFEAE0"/>
          </w:tcPr>
          <w:p>
            <w:r/>
            <w:r>
              <w:rPr>
                <w:b/>
                <w:sz w:val="19"/>
              </w:rPr>
              <w:t>構造</w:t>
            </w:r>
          </w:p>
        </w:tc>
        <w:tc>
          <w:tcPr>
            <w:tcW w:type="dxa" w:w="1361"/>
            <w:shd w:val="clear" w:color="auto" w:fill="EFEAE0"/>
          </w:tcPr>
          <w:p>
            <w:r/>
            <w:r>
              <w:rPr>
                <w:b/>
                <w:sz w:val="19"/>
              </w:rPr>
              <w:t>床面積（㎡）</w:t>
            </w:r>
          </w:p>
        </w:tc>
        <w:tc>
          <w:tcPr>
            <w:tcW w:type="dxa" w:w="1474"/>
            <w:shd w:val="clear" w:color="auto" w:fill="EFEAE0"/>
          </w:tcPr>
          <w:p>
            <w:r/>
            <w:r>
              <w:rPr>
                <w:b/>
                <w:sz w:val="19"/>
              </w:rPr>
              <w:t>評価額（円）</w:t>
            </w:r>
          </w:p>
        </w:tc>
        <w:tc>
          <w:tcPr>
            <w:tcW w:type="dxa" w:w="2608"/>
            <w:shd w:val="clear" w:color="auto" w:fill="EFEAE0"/>
          </w:tcPr>
          <w:p>
            <w:r/>
            <w:r>
              <w:rPr>
                <w:b/>
                <w:sz w:val="19"/>
              </w:rPr>
              <w:t>確認した書類</w:t>
            </w:r>
          </w:p>
        </w:tc>
        <w:tc>
          <w:tcPr>
            <w:tcW w:type="dxa" w:w="2551"/>
            <w:shd w:val="clear" w:color="auto" w:fill="EFEAE0"/>
          </w:tcPr>
          <w:p>
            <w:r/>
            <w:r>
              <w:rPr>
                <w:b/>
                <w:sz w:val="19"/>
              </w:rPr>
              <w:t>取得する人・備考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721"/>
          </w:tcPr>
          <w:p>
            <w:r/>
            <w:r>
              <w:rPr>
                <w:sz w:val="19"/>
              </w:rPr>
              <w:t>東京都港区○○一丁目23番地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23番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居宅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木造かわらぶき2階建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1階 43.00</w:t>
              <w:br/>
              <w:t>2階 21.34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4,200,000</w:t>
            </w:r>
          </w:p>
        </w:tc>
        <w:tc>
          <w:tcPr>
            <w:tcW w:type="dxa" w:w="2608"/>
          </w:tcPr>
          <w:p>
            <w:r/>
            <w:r>
              <w:rPr>
                <w:sz w:val="19"/>
              </w:rPr>
              <w:t>登記事項証明書・課税明細書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  <w:t>相続 花子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7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7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游ゴシック" w:hAnsi="游ゴシック" w:eastAsia="游ゴシック"/>
          <w:b/>
          <w:sz w:val="22"/>
        </w:rPr>
        <w:t>3　現金・預貯金・株式等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680"/>
            <w:shd w:val="clear" w:color="auto" w:fill="EFEAE0"/>
          </w:tcPr>
          <w:p>
            <w:r/>
            <w:r>
              <w:rPr>
                <w:b/>
                <w:sz w:val="19"/>
              </w:rPr>
              <w:t>番号</w:t>
            </w:r>
          </w:p>
        </w:tc>
        <w:tc>
          <w:tcPr>
            <w:tcW w:type="dxa" w:w="4535"/>
            <w:shd w:val="clear" w:color="auto" w:fill="EFEAE0"/>
          </w:tcPr>
          <w:p>
            <w:r/>
            <w:r>
              <w:rPr>
                <w:b/>
                <w:sz w:val="19"/>
              </w:rPr>
              <w:t>品目（金融機関・支店・種類・口座番号／銘柄）</w:t>
            </w:r>
          </w:p>
        </w:tc>
        <w:tc>
          <w:tcPr>
            <w:tcW w:type="dxa" w:w="794"/>
            <w:shd w:val="clear" w:color="auto" w:fill="EFEAE0"/>
          </w:tcPr>
          <w:p>
            <w:r/>
            <w:r>
              <w:rPr>
                <w:b/>
                <w:sz w:val="19"/>
              </w:rPr>
              <w:t>単位</w:t>
            </w:r>
          </w:p>
        </w:tc>
        <w:tc>
          <w:tcPr>
            <w:tcW w:type="dxa" w:w="2041"/>
            <w:shd w:val="clear" w:color="auto" w:fill="EFEAE0"/>
          </w:tcPr>
          <w:p>
            <w:r/>
            <w:r>
              <w:rPr>
                <w:b/>
                <w:sz w:val="19"/>
              </w:rPr>
              <w:t>数量（金額）</w:t>
            </w:r>
          </w:p>
        </w:tc>
        <w:tc>
          <w:tcPr>
            <w:tcW w:type="dxa" w:w="1701"/>
            <w:shd w:val="clear" w:color="auto" w:fill="EFEAE0"/>
          </w:tcPr>
          <w:p>
            <w:r/>
            <w:r>
              <w:rPr>
                <w:b/>
                <w:sz w:val="19"/>
              </w:rPr>
              <w:t>評価額（円）</w:t>
            </w:r>
          </w:p>
        </w:tc>
        <w:tc>
          <w:tcPr>
            <w:tcW w:type="dxa" w:w="2835"/>
            <w:shd w:val="clear" w:color="auto" w:fill="EFEAE0"/>
          </w:tcPr>
          <w:p>
            <w:r/>
            <w:r>
              <w:rPr>
                <w:b/>
                <w:sz w:val="19"/>
              </w:rPr>
              <w:t>確認した書類</w:t>
            </w:r>
          </w:p>
        </w:tc>
        <w:tc>
          <w:tcPr>
            <w:tcW w:type="dxa" w:w="2551"/>
            <w:shd w:val="clear" w:color="auto" w:fill="EFEAE0"/>
          </w:tcPr>
          <w:p>
            <w:r/>
            <w:r>
              <w:rPr>
                <w:b/>
                <w:sz w:val="19"/>
              </w:rPr>
              <w:t>取得する人・備考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○○銀行 ○○支店 普通預金 口座番号1234567</w:t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円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8,350,000（死亡日の残高）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8,350,000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残高証明書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  <w:t>相続 一郎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○○証券 ○○株式会社 株式</w:t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株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500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1,250,000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残高証明書・死亡日の終値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  <w:t>相続 次郎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游ゴシック" w:hAnsi="游ゴシック" w:eastAsia="游ゴシック"/>
          <w:b/>
          <w:sz w:val="22"/>
        </w:rPr>
        <w:t>4　その他の財産（自動車・貴金属・貸付金など）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c>
          <w:tcPr>
            <w:tcW w:type="dxa" w:w="680"/>
            <w:shd w:val="clear" w:color="auto" w:fill="EFEAE0"/>
          </w:tcPr>
          <w:p>
            <w:r/>
            <w:r>
              <w:rPr>
                <w:b/>
                <w:sz w:val="19"/>
              </w:rPr>
              <w:t>番号</w:t>
            </w:r>
          </w:p>
        </w:tc>
        <w:tc>
          <w:tcPr>
            <w:tcW w:type="dxa" w:w="2551"/>
            <w:shd w:val="clear" w:color="auto" w:fill="EFEAE0"/>
          </w:tcPr>
          <w:p>
            <w:r/>
            <w:r>
              <w:rPr>
                <w:b/>
                <w:sz w:val="19"/>
              </w:rPr>
              <w:t>品目</w:t>
            </w:r>
          </w:p>
        </w:tc>
        <w:tc>
          <w:tcPr>
            <w:tcW w:type="dxa" w:w="4535"/>
            <w:shd w:val="clear" w:color="auto" w:fill="EFEAE0"/>
          </w:tcPr>
          <w:p>
            <w:r/>
            <w:r>
              <w:rPr>
                <w:b/>
                <w:sz w:val="19"/>
              </w:rPr>
              <w:t>特定できる情報</w:t>
            </w:r>
          </w:p>
        </w:tc>
        <w:tc>
          <w:tcPr>
            <w:tcW w:type="dxa" w:w="1701"/>
            <w:shd w:val="clear" w:color="auto" w:fill="EFEAE0"/>
          </w:tcPr>
          <w:p>
            <w:r/>
            <w:r>
              <w:rPr>
                <w:b/>
                <w:sz w:val="19"/>
              </w:rPr>
              <w:t>評価額（円）</w:t>
            </w:r>
          </w:p>
        </w:tc>
        <w:tc>
          <w:tcPr>
            <w:tcW w:type="dxa" w:w="2835"/>
            <w:shd w:val="clear" w:color="auto" w:fill="EFEAE0"/>
          </w:tcPr>
          <w:p>
            <w:r/>
            <w:r>
              <w:rPr>
                <w:b/>
                <w:sz w:val="19"/>
              </w:rPr>
              <w:t>確認した書類</w:t>
            </w:r>
          </w:p>
        </w:tc>
        <w:tc>
          <w:tcPr>
            <w:tcW w:type="dxa" w:w="2835"/>
            <w:shd w:val="clear" w:color="auto" w:fill="EFEAE0"/>
          </w:tcPr>
          <w:p>
            <w:r/>
            <w:r>
              <w:rPr>
                <w:b/>
                <w:sz w:val="19"/>
              </w:rPr>
              <w:t>取得する人・備考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  <w:t>自動車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車名○○ 登録番号 ○○○あ○○○○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自動車検査証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游ゴシック" w:hAnsi="游ゴシック" w:eastAsia="游ゴシック"/>
          <w:b/>
          <w:sz w:val="22"/>
        </w:rPr>
        <w:t>5　借入金・未払金など（債務）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c>
          <w:tcPr>
            <w:tcW w:type="dxa" w:w="680"/>
            <w:shd w:val="clear" w:color="auto" w:fill="EFEAE0"/>
          </w:tcPr>
          <w:p>
            <w:r/>
            <w:r>
              <w:rPr>
                <w:b/>
                <w:sz w:val="19"/>
              </w:rPr>
              <w:t>番号</w:t>
            </w:r>
          </w:p>
        </w:tc>
        <w:tc>
          <w:tcPr>
            <w:tcW w:type="dxa" w:w="2835"/>
            <w:shd w:val="clear" w:color="auto" w:fill="EFEAE0"/>
          </w:tcPr>
          <w:p>
            <w:r/>
            <w:r>
              <w:rPr>
                <w:b/>
                <w:sz w:val="19"/>
              </w:rPr>
              <w:t>相手先</w:t>
            </w:r>
          </w:p>
        </w:tc>
        <w:tc>
          <w:tcPr>
            <w:tcW w:type="dxa" w:w="4252"/>
            <w:shd w:val="clear" w:color="auto" w:fill="EFEAE0"/>
          </w:tcPr>
          <w:p>
            <w:r/>
            <w:r>
              <w:rPr>
                <w:b/>
                <w:sz w:val="19"/>
              </w:rPr>
              <w:t>内容</w:t>
            </w:r>
          </w:p>
        </w:tc>
        <w:tc>
          <w:tcPr>
            <w:tcW w:type="dxa" w:w="1701"/>
            <w:shd w:val="clear" w:color="auto" w:fill="EFEAE0"/>
          </w:tcPr>
          <w:p>
            <w:r/>
            <w:r>
              <w:rPr>
                <w:b/>
                <w:sz w:val="19"/>
              </w:rPr>
              <w:t>金額（円）</w:t>
            </w:r>
          </w:p>
        </w:tc>
        <w:tc>
          <w:tcPr>
            <w:tcW w:type="dxa" w:w="2835"/>
            <w:shd w:val="clear" w:color="auto" w:fill="EFEAE0"/>
          </w:tcPr>
          <w:p>
            <w:r/>
            <w:r>
              <w:rPr>
                <w:b/>
                <w:sz w:val="19"/>
              </w:rPr>
              <w:t>確認した書類</w:t>
            </w:r>
          </w:p>
        </w:tc>
        <w:tc>
          <w:tcPr>
            <w:tcW w:type="dxa" w:w="2835"/>
            <w:shd w:val="clear" w:color="auto" w:fill="EFEAE0"/>
          </w:tcPr>
          <w:p>
            <w:r/>
            <w:r>
              <w:rPr>
                <w:b/>
                <w:sz w:val="19"/>
              </w:rPr>
              <w:t>負担する人・備考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○○カード</w:t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  <w:t>未払金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180,000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利用明細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相続 花子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游ゴシック" w:hAnsi="游ゴシック" w:eastAsia="游ゴシック"/>
          <w:b/>
          <w:sz w:val="22"/>
        </w:rPr>
        <w:t>6　合計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5102"/>
            <w:shd w:val="clear" w:color="auto" w:fill="EFEAE0"/>
          </w:tcPr>
          <w:p>
            <w:r/>
            <w:r>
              <w:rPr>
                <w:b/>
                <w:sz w:val="21"/>
              </w:rPr>
              <w:t>財産の評価額の合計（1〜4）</w:t>
            </w:r>
          </w:p>
        </w:tc>
        <w:tc>
          <w:tcPr>
            <w:tcW w:type="dxa" w:w="5102"/>
            <w:shd w:val="clear" w:color="auto" w:fill="EFEAE0"/>
          </w:tcPr>
          <w:p>
            <w:r/>
            <w:r>
              <w:rPr>
                <w:b/>
                <w:sz w:val="21"/>
              </w:rPr>
              <w:t>債務の合計（5）</w:t>
            </w:r>
          </w:p>
        </w:tc>
        <w:tc>
          <w:tcPr>
            <w:tcW w:type="dxa" w:w="5102"/>
            <w:shd w:val="clear" w:color="auto" w:fill="EFEAE0"/>
          </w:tcPr>
          <w:p>
            <w:r/>
            <w:r>
              <w:rPr>
                <w:b/>
                <w:sz w:val="21"/>
              </w:rPr>
              <w:t>差し引き</w:t>
            </w:r>
          </w:p>
        </w:tc>
      </w:tr>
      <w:tr>
        <w:tc>
          <w:tcPr>
            <w:tcW w:type="dxa" w:w="5102"/>
          </w:tcPr>
          <w:p>
            <w:r/>
            <w:r>
              <w:rPr>
                <w:sz w:val="21"/>
              </w:rPr>
              <w:t>円</w:t>
            </w:r>
          </w:p>
        </w:tc>
        <w:tc>
          <w:tcPr>
            <w:tcW w:type="dxa" w:w="5102"/>
          </w:tcPr>
          <w:p>
            <w:r/>
            <w:r>
              <w:rPr>
                <w:sz w:val="21"/>
              </w:rPr>
              <w:t>円</w:t>
            </w:r>
          </w:p>
        </w:tc>
        <w:tc>
          <w:tcPr>
            <w:tcW w:type="dxa" w:w="5102"/>
          </w:tcPr>
          <w:p>
            <w:r/>
            <w:r>
              <w:rPr>
                <w:sz w:val="21"/>
              </w:rPr>
              <w:t>円</w:t>
            </w:r>
          </w:p>
        </w:tc>
      </w:tr>
    </w:tbl>
    <w:p>
      <w:pPr>
        <w:pageBreakBefore/>
        <w:spacing w:before="0" w:after="120"/>
      </w:pPr>
      <w:r>
        <w:rPr>
          <w:rFonts w:ascii="游ゴシック" w:hAnsi="游ゴシック" w:eastAsia="游ゴシック"/>
          <w:b/>
          <w:sz w:val="24"/>
        </w:rPr>
        <w:t>このひな形の使い方（相続人どうしで使う一覧です）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区分は、家庭裁判所の遺産分割調停の書式（土地／建物／現金・預貯金・株式等の遺産目録）を参考に、その他の財産・借入金と、評価額・確認した書類・取得する人の列を加えたものです。記入例の住所・金額は架空です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・不動産は、登記事項証明書の記載のとおりに書くと、遺産分割協議書や相続登記の申請書にそのまま使えます。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評価額の一般的な調べ方（国税庁）：建物は固定資産税評価額×1.0、土地は路線価方式（路線価がある地域）か倍率方式（固定資産税評価額×倍率）（No.4602）。預貯金は亡くなった日の預入高（定期預金などは既経過利子を加える。財産評価基本通達203）。上場株式は亡くなった日の終値（その月・前月・前々月の毎日の終値の月平均額のうち最も低い額が下回れば、その額。No.4632）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・賃貸している不動産、自宅や事業用の宅地の特例、マンション、取引相場のない株式などは評価の方法が変わります。相続税の申告が必要か・税額は、税務署または税理士に確かめてください。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・相続登記の登録免許税は、固定資産課税台帳の価格（課税明細書の「価格」「評価額」）をもとに計算します（法務局）。目的によって使う金額が違います。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・書き方の解説：https://souzoku-koyomi.com/zaisan-mokuroku-kakikata</w:t>
      </w:r>
    </w:p>
    <w:p>
      <w:pPr>
        <w:spacing w:before="160" w:after="40"/>
      </w:pPr>
      <w:r>
        <w:rPr>
          <w:rFonts w:ascii="游ゴシック" w:hAnsi="游ゴシック" w:eastAsia="游ゴシック"/>
          <w:b/>
          <w:sz w:val="20"/>
        </w:rPr>
        <w:t>免責</w:t>
      </w:r>
    </w:p>
    <w:p>
      <w:pPr>
        <w:spacing w:before="0" w:after="120"/>
      </w:pPr>
      <w:r>
        <w:rPr>
          <w:rFonts w:ascii="游ゴシック" w:hAnsi="游ゴシック" w:eastAsia="游ゴシック"/>
          <w:b w:val="0"/>
          <w:sz w:val="18"/>
        </w:rPr>
        <w:t>このひな形は、法務局の記載例などの公開情報をもとにした一般的な書式の例で、法律・税務の助言ではありません。相続人の確定、財産の表示、評価額、登記の可否など、個別の事情によって書き方や必要な書類が変わります。提出先（法務局・金融機関など）の求めに合っているかを確かめ、必要に応じて法務局の窓口、司法書士・弁護士・税理士にご相談ください。このひな形を使ったことによる結果について、作成者は責任を負いません。</w:t>
      </w:r>
    </w:p>
    <w:p>
      <w:pPr>
        <w:spacing w:before="0" w:after="0"/>
      </w:pPr>
      <w:r>
        <w:rPr>
          <w:rFonts w:ascii="游ゴシック" w:hAnsi="游ゴシック" w:eastAsia="游ゴシック"/>
          <w:b/>
          <w:color w:val="1F3A5F"/>
          <w:sz w:val="19"/>
        </w:rPr>
        <w:t>相続のこよみ（https://souzoku-koyomi.com/kyogisho）では、質問に答えるだけでこの形の書類を自動で作れます（見本は無料）。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相続のこよみ（株式会社ブライトアセット）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